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C1E831">
      <w:pPr>
        <w:keepNext w:val="0"/>
        <w:keepLines w:val="0"/>
        <w:pageBreakBefore w:val="0"/>
        <w:widowControl w:val="0"/>
        <w:wordWrap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黑体" w:hAnsi="黑体" w:eastAsia="黑体" w:cs="黑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 w:cs="黑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 w14:paraId="147BE234">
      <w:pPr>
        <w:keepNext w:val="0"/>
        <w:keepLines w:val="0"/>
        <w:pageBreakBefore w:val="0"/>
        <w:widowControl w:val="0"/>
        <w:wordWrap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年青海省普通高校招生</w:t>
      </w:r>
    </w:p>
    <w:p w14:paraId="334B8FCE">
      <w:pPr>
        <w:keepNext w:val="0"/>
        <w:keepLines w:val="0"/>
        <w:pageBreakBefore w:val="0"/>
        <w:widowControl w:val="0"/>
        <w:wordWrap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舞蹈类专业省级统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考考试要求</w:t>
      </w:r>
    </w:p>
    <w:p w14:paraId="3A2FE1B0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eastAsia="仿宋_GB2312"/>
          <w:sz w:val="32"/>
          <w:szCs w:val="32"/>
        </w:rPr>
      </w:pPr>
    </w:p>
    <w:p w14:paraId="4C1325C3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黑体"/>
          <w:bCs/>
          <w:sz w:val="32"/>
          <w:szCs w:val="32"/>
        </w:rPr>
      </w:pPr>
      <w:r>
        <w:rPr>
          <w:rFonts w:eastAsia="黑体"/>
          <w:bCs/>
          <w:sz w:val="32"/>
          <w:szCs w:val="32"/>
        </w:rPr>
        <w:t>一、考试科目和分值</w:t>
      </w:r>
      <w:bookmarkStart w:id="0" w:name="_GoBack"/>
      <w:bookmarkEnd w:id="0"/>
    </w:p>
    <w:p w14:paraId="1A7E4DEC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考试包括舞蹈基本功、舞蹈表演</w:t>
      </w:r>
      <w:r>
        <w:rPr>
          <w:rFonts w:hint="eastAsia" w:eastAsia="仿宋_GB2312"/>
          <w:sz w:val="32"/>
          <w:szCs w:val="32"/>
        </w:rPr>
        <w:t>、</w:t>
      </w:r>
      <w:r>
        <w:rPr>
          <w:rFonts w:eastAsia="仿宋_GB2312"/>
          <w:sz w:val="32"/>
          <w:szCs w:val="32"/>
        </w:rPr>
        <w:t>舞蹈即兴三个科目。</w:t>
      </w:r>
    </w:p>
    <w:p w14:paraId="01365AC6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三科总分为300分，其中舞蹈基本功120分</w:t>
      </w:r>
      <w:r>
        <w:rPr>
          <w:rFonts w:hint="eastAsia" w:eastAsia="仿宋_GB2312"/>
          <w:sz w:val="32"/>
          <w:szCs w:val="32"/>
        </w:rPr>
        <w:t>、</w:t>
      </w:r>
      <w:r>
        <w:rPr>
          <w:rFonts w:eastAsia="仿宋_GB2312"/>
          <w:sz w:val="32"/>
          <w:szCs w:val="32"/>
        </w:rPr>
        <w:t>舞蹈表演150分</w:t>
      </w:r>
      <w:r>
        <w:rPr>
          <w:rFonts w:hint="eastAsia" w:eastAsia="仿宋_GB2312"/>
          <w:sz w:val="32"/>
          <w:szCs w:val="32"/>
        </w:rPr>
        <w:t>、</w:t>
      </w:r>
      <w:r>
        <w:rPr>
          <w:rFonts w:eastAsia="仿宋_GB2312"/>
          <w:sz w:val="32"/>
          <w:szCs w:val="32"/>
        </w:rPr>
        <w:t>舞蹈即兴30分。</w:t>
      </w:r>
    </w:p>
    <w:p w14:paraId="41E0B4EA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黑体"/>
          <w:bCs/>
          <w:sz w:val="32"/>
          <w:szCs w:val="32"/>
        </w:rPr>
      </w:pPr>
      <w:r>
        <w:rPr>
          <w:rFonts w:hint="eastAsia" w:eastAsia="黑体"/>
          <w:bCs/>
          <w:sz w:val="32"/>
          <w:szCs w:val="32"/>
          <w:lang w:eastAsia="zh-CN"/>
        </w:rPr>
        <w:t>二</w:t>
      </w:r>
      <w:r>
        <w:rPr>
          <w:rFonts w:eastAsia="黑体"/>
          <w:bCs/>
          <w:sz w:val="32"/>
          <w:szCs w:val="32"/>
        </w:rPr>
        <w:t>、考试内容和要求</w:t>
      </w:r>
    </w:p>
    <w:p w14:paraId="62D1A848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sz w:val="32"/>
          <w:szCs w:val="32"/>
        </w:rPr>
        <w:t>（一）舞蹈基本功</w:t>
      </w:r>
    </w:p>
    <w:p w14:paraId="6CD35D17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考试</w:t>
      </w:r>
      <w:r>
        <w:rPr>
          <w:rFonts w:hint="eastAsia" w:eastAsia="仿宋_GB2312"/>
          <w:b/>
          <w:bCs/>
          <w:sz w:val="32"/>
          <w:szCs w:val="32"/>
        </w:rPr>
        <w:t>目的</w:t>
      </w:r>
      <w:r>
        <w:rPr>
          <w:rFonts w:eastAsia="仿宋_GB2312"/>
          <w:b/>
          <w:bCs/>
          <w:sz w:val="32"/>
          <w:szCs w:val="32"/>
        </w:rPr>
        <w:t>：</w:t>
      </w:r>
      <w:r>
        <w:rPr>
          <w:rFonts w:hint="eastAsia" w:eastAsia="仿宋_GB2312"/>
          <w:sz w:val="32"/>
          <w:szCs w:val="32"/>
          <w:lang w:eastAsia="zh-CN"/>
        </w:rPr>
        <w:t>主要考查</w:t>
      </w:r>
      <w:r>
        <w:rPr>
          <w:rFonts w:eastAsia="仿宋_GB2312"/>
          <w:sz w:val="32"/>
          <w:szCs w:val="32"/>
        </w:rPr>
        <w:t>考生的身体基本条件与素质，以及舞蹈基础训练的能力。</w:t>
      </w:r>
    </w:p>
    <w:p w14:paraId="59DDFA83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仿宋_GB2312"/>
          <w:b/>
          <w:bCs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考试内容：</w:t>
      </w:r>
    </w:p>
    <w:p w14:paraId="45E0857E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测试身体条件，包括整体外形（全身正面、侧面、背面与上半身正面）和软开度（搬控前旁后腿、下腰）。</w:t>
      </w:r>
    </w:p>
    <w:p w14:paraId="03160B02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测试技术技巧，包括规定内容（平转、四位转、凌空跃）和自选内容（所有舞种方向的考生可在中国舞、芭蕾舞和流行舞中任选一个技术技巧体系进行测试，同一体系下至少包含不同类的三个单项技术技巧，时长</w:t>
      </w:r>
      <w:r>
        <w:rPr>
          <w:rFonts w:hint="eastAsia" w:eastAsia="仿宋_GB2312"/>
          <w:sz w:val="32"/>
          <w:szCs w:val="32"/>
        </w:rPr>
        <w:t>不超过</w:t>
      </w:r>
      <w:r>
        <w:rPr>
          <w:rFonts w:eastAsia="仿宋_GB2312"/>
          <w:sz w:val="32"/>
          <w:szCs w:val="32"/>
        </w:rPr>
        <w:t>1分钟）。</w:t>
      </w:r>
    </w:p>
    <w:p w14:paraId="39DFE790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考试要求</w:t>
      </w:r>
      <w:r>
        <w:rPr>
          <w:rFonts w:hint="eastAsia" w:eastAsia="仿宋_GB2312"/>
          <w:b/>
          <w:bCs/>
          <w:sz w:val="32"/>
          <w:szCs w:val="32"/>
        </w:rPr>
        <w:t>：</w:t>
      </w:r>
      <w:r>
        <w:rPr>
          <w:rFonts w:eastAsia="仿宋_GB2312"/>
          <w:sz w:val="32"/>
          <w:szCs w:val="32"/>
        </w:rPr>
        <w:t>女生盘头，着吊带紧身练功衣、浅色裤袜和软底练功鞋（或足尖鞋）。男生着紧身短袖、紧身裤和软底练功鞋。</w:t>
      </w:r>
      <w:r>
        <w:rPr>
          <w:rFonts w:hint="eastAsia" w:eastAsia="仿宋_GB2312"/>
          <w:sz w:val="32"/>
          <w:szCs w:val="32"/>
          <w:lang w:eastAsia="zh-CN"/>
        </w:rPr>
        <w:t>服装上不得有特殊标识，</w:t>
      </w:r>
      <w:r>
        <w:rPr>
          <w:rFonts w:eastAsia="仿宋_GB2312"/>
          <w:sz w:val="32"/>
          <w:szCs w:val="32"/>
        </w:rPr>
        <w:t>不可化妆，</w:t>
      </w:r>
      <w:r>
        <w:rPr>
          <w:rFonts w:hint="eastAsia" w:eastAsia="仿宋_GB2312"/>
          <w:sz w:val="32"/>
          <w:szCs w:val="32"/>
        </w:rPr>
        <w:t>无</w:t>
      </w:r>
      <w:r>
        <w:rPr>
          <w:rFonts w:eastAsia="仿宋_GB2312"/>
          <w:sz w:val="32"/>
          <w:szCs w:val="32"/>
        </w:rPr>
        <w:t>音乐。</w:t>
      </w:r>
    </w:p>
    <w:p w14:paraId="24582B3E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注</w:t>
      </w:r>
      <w:r>
        <w:rPr>
          <w:rFonts w:hint="eastAsia" w:eastAsia="仿宋_GB2312"/>
          <w:sz w:val="32"/>
          <w:szCs w:val="32"/>
        </w:rPr>
        <w:t>：</w:t>
      </w:r>
      <w:r>
        <w:rPr>
          <w:rFonts w:eastAsia="仿宋_GB2312"/>
          <w:sz w:val="32"/>
          <w:szCs w:val="32"/>
        </w:rPr>
        <w:t>技术技巧参考目录</w:t>
      </w:r>
      <w:r>
        <w:rPr>
          <w:rFonts w:hint="eastAsia" w:eastAsia="仿宋_GB2312"/>
          <w:sz w:val="32"/>
          <w:szCs w:val="32"/>
        </w:rPr>
        <w:t>见</w:t>
      </w:r>
      <w:r>
        <w:rPr>
          <w:rFonts w:eastAsia="仿宋_GB2312"/>
          <w:sz w:val="32"/>
          <w:szCs w:val="32"/>
        </w:rPr>
        <w:t>附件。</w:t>
      </w:r>
    </w:p>
    <w:p w14:paraId="7C88CB58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sz w:val="32"/>
          <w:szCs w:val="32"/>
        </w:rPr>
        <w:t>（二）舞蹈表演</w:t>
      </w:r>
    </w:p>
    <w:p w14:paraId="40210C41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考试</w:t>
      </w:r>
      <w:r>
        <w:rPr>
          <w:rFonts w:hint="eastAsia" w:eastAsia="仿宋_GB2312"/>
          <w:b/>
          <w:bCs/>
          <w:sz w:val="32"/>
          <w:szCs w:val="32"/>
        </w:rPr>
        <w:t>目的</w:t>
      </w:r>
      <w:r>
        <w:rPr>
          <w:rFonts w:eastAsia="仿宋_GB2312"/>
          <w:b/>
          <w:bCs/>
          <w:sz w:val="32"/>
          <w:szCs w:val="32"/>
        </w:rPr>
        <w:t>：</w:t>
      </w:r>
      <w:r>
        <w:rPr>
          <w:rFonts w:hint="eastAsia" w:eastAsia="仿宋_GB2312"/>
          <w:sz w:val="32"/>
          <w:szCs w:val="32"/>
          <w:lang w:eastAsia="zh-CN"/>
        </w:rPr>
        <w:t>主要</w:t>
      </w:r>
      <w:r>
        <w:rPr>
          <w:rFonts w:eastAsia="仿宋_GB2312"/>
          <w:sz w:val="32"/>
          <w:szCs w:val="32"/>
        </w:rPr>
        <w:t>考</w:t>
      </w:r>
      <w:r>
        <w:rPr>
          <w:rFonts w:hint="eastAsia" w:eastAsia="仿宋_GB2312"/>
          <w:sz w:val="32"/>
          <w:szCs w:val="32"/>
          <w:lang w:eastAsia="zh-CN"/>
        </w:rPr>
        <w:t>查</w:t>
      </w:r>
      <w:r>
        <w:rPr>
          <w:rFonts w:eastAsia="仿宋_GB2312"/>
          <w:sz w:val="32"/>
          <w:szCs w:val="32"/>
        </w:rPr>
        <w:t>考生运用身体语言进行综合艺术表现的能力。</w:t>
      </w:r>
    </w:p>
    <w:p w14:paraId="7DCF0501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仿宋_GB2312"/>
          <w:b/>
          <w:bCs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考试内容：</w:t>
      </w:r>
      <w:r>
        <w:rPr>
          <w:rFonts w:eastAsia="仿宋_GB2312"/>
          <w:sz w:val="32"/>
          <w:szCs w:val="32"/>
        </w:rPr>
        <w:t>自备剧目（或组合）表演，</w:t>
      </w:r>
      <w:r>
        <w:rPr>
          <w:rFonts w:hint="eastAsia" w:eastAsia="仿宋_GB2312"/>
          <w:sz w:val="32"/>
          <w:szCs w:val="32"/>
          <w:lang w:eastAsia="zh-CN"/>
        </w:rPr>
        <w:t>采用独舞形式，</w:t>
      </w:r>
      <w:r>
        <w:rPr>
          <w:rFonts w:eastAsia="仿宋_GB2312"/>
          <w:sz w:val="32"/>
          <w:szCs w:val="32"/>
        </w:rPr>
        <w:t>舞种不限，时长不超过2分钟</w:t>
      </w:r>
      <w:r>
        <w:rPr>
          <w:rFonts w:hint="eastAsia" w:eastAsia="仿宋_GB2312"/>
          <w:sz w:val="32"/>
          <w:szCs w:val="32"/>
        </w:rPr>
        <w:t>。</w:t>
      </w:r>
    </w:p>
    <w:p w14:paraId="0B579987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仿宋_GB2312"/>
          <w:b/>
          <w:bCs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考试要求：</w:t>
      </w:r>
    </w:p>
    <w:p w14:paraId="7E08CBD0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1</w:t>
      </w:r>
      <w:r>
        <w:rPr>
          <w:rFonts w:eastAsia="仿宋_GB2312"/>
          <w:sz w:val="32"/>
          <w:szCs w:val="32"/>
        </w:rPr>
        <w:t>.</w:t>
      </w:r>
      <w:r>
        <w:rPr>
          <w:rFonts w:hint="eastAsia" w:eastAsia="仿宋_GB2312"/>
          <w:sz w:val="32"/>
          <w:szCs w:val="32"/>
        </w:rPr>
        <w:t>自备</w:t>
      </w:r>
      <w:r>
        <w:rPr>
          <w:rFonts w:eastAsia="仿宋_GB2312"/>
          <w:sz w:val="32"/>
          <w:szCs w:val="32"/>
        </w:rPr>
        <w:t>剧目（或组合）应与报考的舞种方向（中国舞、芭蕾舞、国际标准舞、现代舞</w:t>
      </w:r>
      <w:r>
        <w:rPr>
          <w:rFonts w:hint="eastAsia" w:eastAsia="仿宋_GB2312"/>
          <w:sz w:val="32"/>
          <w:szCs w:val="32"/>
        </w:rPr>
        <w:t>和</w:t>
      </w:r>
      <w:r>
        <w:rPr>
          <w:rFonts w:eastAsia="仿宋_GB2312"/>
          <w:sz w:val="32"/>
          <w:szCs w:val="32"/>
        </w:rPr>
        <w:t>流行舞）一致</w:t>
      </w:r>
      <w:r>
        <w:rPr>
          <w:rFonts w:hint="eastAsia" w:eastAsia="仿宋_GB2312"/>
          <w:sz w:val="32"/>
          <w:szCs w:val="32"/>
        </w:rPr>
        <w:t>；</w:t>
      </w:r>
    </w:p>
    <w:p w14:paraId="20EFFF70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2</w:t>
      </w:r>
      <w:r>
        <w:rPr>
          <w:rFonts w:eastAsia="仿宋_GB2312"/>
          <w:sz w:val="32"/>
          <w:szCs w:val="32"/>
        </w:rPr>
        <w:t>.着</w:t>
      </w:r>
      <w:r>
        <w:rPr>
          <w:rFonts w:hint="eastAsia" w:eastAsia="仿宋_GB2312"/>
          <w:sz w:val="32"/>
          <w:szCs w:val="32"/>
        </w:rPr>
        <w:t>自备</w:t>
      </w:r>
      <w:r>
        <w:rPr>
          <w:rFonts w:eastAsia="仿宋_GB2312"/>
          <w:sz w:val="32"/>
          <w:szCs w:val="32"/>
        </w:rPr>
        <w:t>剧目（或组合）需要的练习服装，可使用相关道具不可化妆</w:t>
      </w:r>
      <w:r>
        <w:rPr>
          <w:rFonts w:hint="eastAsia" w:eastAsia="仿宋_GB2312"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t>音乐自备。</w:t>
      </w:r>
    </w:p>
    <w:p w14:paraId="46F2BE87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sz w:val="32"/>
          <w:szCs w:val="32"/>
        </w:rPr>
        <w:t>（三）舞蹈即兴</w:t>
      </w:r>
    </w:p>
    <w:p w14:paraId="09AEEB07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考试</w:t>
      </w:r>
      <w:r>
        <w:rPr>
          <w:rFonts w:hint="eastAsia" w:eastAsia="仿宋_GB2312"/>
          <w:b/>
          <w:bCs/>
          <w:sz w:val="32"/>
          <w:szCs w:val="32"/>
        </w:rPr>
        <w:t>目的</w:t>
      </w:r>
      <w:r>
        <w:rPr>
          <w:rFonts w:eastAsia="仿宋_GB2312"/>
          <w:b/>
          <w:bCs/>
          <w:sz w:val="32"/>
          <w:szCs w:val="32"/>
        </w:rPr>
        <w:t>：</w:t>
      </w:r>
      <w:r>
        <w:rPr>
          <w:rFonts w:hint="eastAsia" w:eastAsia="仿宋_GB2312"/>
          <w:sz w:val="32"/>
          <w:szCs w:val="32"/>
          <w:lang w:eastAsia="zh-CN"/>
        </w:rPr>
        <w:t>主要</w:t>
      </w:r>
      <w:r>
        <w:rPr>
          <w:rFonts w:eastAsia="仿宋_GB2312"/>
          <w:sz w:val="32"/>
          <w:szCs w:val="32"/>
        </w:rPr>
        <w:t>考</w:t>
      </w:r>
      <w:r>
        <w:rPr>
          <w:rFonts w:hint="eastAsia" w:eastAsia="仿宋_GB2312"/>
          <w:sz w:val="32"/>
          <w:szCs w:val="32"/>
          <w:lang w:eastAsia="zh-CN"/>
        </w:rPr>
        <w:t>查</w:t>
      </w:r>
      <w:r>
        <w:rPr>
          <w:rFonts w:eastAsia="仿宋_GB2312"/>
          <w:sz w:val="32"/>
          <w:szCs w:val="32"/>
        </w:rPr>
        <w:t>考生运用身体语言进行创造性表达的素质与潜力。</w:t>
      </w:r>
    </w:p>
    <w:p w14:paraId="0AE1A2A9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考试内容：</w:t>
      </w:r>
      <w:r>
        <w:rPr>
          <w:rFonts w:eastAsia="仿宋_GB2312"/>
          <w:sz w:val="32"/>
          <w:szCs w:val="32"/>
        </w:rPr>
        <w:t>依据现场随机抽取的音乐进行即兴表演，舞种不限</w:t>
      </w:r>
      <w:r>
        <w:rPr>
          <w:rFonts w:hint="eastAsia" w:eastAsia="仿宋_GB2312"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t>时长1分钟。</w:t>
      </w:r>
    </w:p>
    <w:p w14:paraId="4ABA6B13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黑体"/>
          <w:bCs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考试要求：</w:t>
      </w:r>
      <w:r>
        <w:rPr>
          <w:rFonts w:eastAsia="仿宋_GB2312"/>
          <w:spacing w:val="-17"/>
          <w:sz w:val="32"/>
          <w:szCs w:val="32"/>
        </w:rPr>
        <w:t>着舞蹈练功服，</w:t>
      </w:r>
      <w:r>
        <w:rPr>
          <w:rFonts w:hint="eastAsia" w:eastAsia="仿宋_GB2312"/>
          <w:spacing w:val="-17"/>
          <w:sz w:val="32"/>
          <w:szCs w:val="32"/>
          <w:lang w:eastAsia="zh-CN"/>
        </w:rPr>
        <w:t>服装上不得有特殊标识，</w:t>
      </w:r>
      <w:r>
        <w:rPr>
          <w:rFonts w:eastAsia="仿宋_GB2312"/>
          <w:spacing w:val="-17"/>
          <w:sz w:val="32"/>
          <w:szCs w:val="32"/>
        </w:rPr>
        <w:t>不可化妆。</w:t>
      </w:r>
    </w:p>
    <w:p w14:paraId="4EAC05CD">
      <w:pPr>
        <w:keepNext w:val="0"/>
        <w:keepLines w:val="0"/>
        <w:pageBreakBefore w:val="0"/>
        <w:widowControl w:val="0"/>
        <w:numPr>
          <w:ilvl w:val="0"/>
          <w:numId w:val="0"/>
        </w:numPr>
        <w:wordWrap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黑体" w:cs="Times New Roman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黑体" w:cs="Times New Roman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Times New Roman" w:hAnsi="Times New Roman" w:eastAsia="黑体" w:cs="Times New Roman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普通高等学校</w:t>
      </w:r>
      <w:r>
        <w:rPr>
          <w:rFonts w:hint="eastAsia" w:eastAsia="黑体" w:cs="Times New Roman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舞蹈</w:t>
      </w:r>
      <w:r>
        <w:rPr>
          <w:rFonts w:hint="eastAsia" w:ascii="Times New Roman" w:hAnsi="Times New Roman" w:eastAsia="黑体" w:cs="Times New Roman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类专业省级统考科目与本科招生专业对应关系一览表</w:t>
      </w:r>
    </w:p>
    <w:tbl>
      <w:tblPr>
        <w:tblStyle w:val="6"/>
        <w:tblpPr w:leftFromText="180" w:rightFromText="180" w:vertAnchor="text" w:horzAnchor="page" w:tblpXSpec="center" w:tblpY="589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06"/>
        <w:gridCol w:w="1053"/>
        <w:gridCol w:w="3894"/>
      </w:tblGrid>
      <w:tr w14:paraId="2E7E5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3806" w:type="dxa"/>
            <w:vMerge w:val="restart"/>
            <w:noWrap w:val="0"/>
            <w:vAlign w:val="center"/>
          </w:tcPr>
          <w:p w14:paraId="76694A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964" w:firstLineChars="3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  <w:t>统考科类</w:t>
            </w:r>
          </w:p>
        </w:tc>
        <w:tc>
          <w:tcPr>
            <w:tcW w:w="4947" w:type="dxa"/>
            <w:gridSpan w:val="2"/>
            <w:noWrap w:val="0"/>
            <w:vAlign w:val="center"/>
          </w:tcPr>
          <w:p w14:paraId="79E9FE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  <w:t>对应招生专业</w:t>
            </w:r>
          </w:p>
        </w:tc>
      </w:tr>
      <w:tr w14:paraId="177D3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3806" w:type="dxa"/>
            <w:vMerge w:val="continue"/>
            <w:noWrap w:val="0"/>
            <w:vAlign w:val="center"/>
          </w:tcPr>
          <w:p w14:paraId="43AEA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053" w:type="dxa"/>
            <w:noWrap w:val="0"/>
            <w:vAlign w:val="center"/>
          </w:tcPr>
          <w:p w14:paraId="2895B1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  <w:t>层次</w:t>
            </w:r>
          </w:p>
        </w:tc>
        <w:tc>
          <w:tcPr>
            <w:tcW w:w="3894" w:type="dxa"/>
            <w:noWrap w:val="0"/>
            <w:vAlign w:val="center"/>
          </w:tcPr>
          <w:p w14:paraId="5FECCF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eastAsia="zh-CN"/>
              </w:rPr>
              <w:t>专业名称</w:t>
            </w:r>
          </w:p>
        </w:tc>
      </w:tr>
      <w:tr w14:paraId="17A81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06" w:type="dxa"/>
            <w:vMerge w:val="restart"/>
            <w:noWrap w:val="0"/>
            <w:vAlign w:val="top"/>
          </w:tcPr>
          <w:p w14:paraId="41994A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  <w:p w14:paraId="7E6705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  <w:p w14:paraId="0EA517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  <w:p w14:paraId="7B9C1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960" w:firstLineChars="30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舞蹈类</w:t>
            </w:r>
          </w:p>
        </w:tc>
        <w:tc>
          <w:tcPr>
            <w:tcW w:w="1053" w:type="dxa"/>
            <w:vMerge w:val="restart"/>
            <w:noWrap w:val="0"/>
            <w:vAlign w:val="top"/>
          </w:tcPr>
          <w:p w14:paraId="65B42C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  <w:p w14:paraId="71180A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  <w:p w14:paraId="7FCA10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  <w:p w14:paraId="389B43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本科</w:t>
            </w:r>
          </w:p>
        </w:tc>
        <w:tc>
          <w:tcPr>
            <w:tcW w:w="3894" w:type="dxa"/>
            <w:noWrap w:val="0"/>
            <w:vAlign w:val="top"/>
          </w:tcPr>
          <w:p w14:paraId="3739AD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舞蹈表演</w:t>
            </w:r>
          </w:p>
        </w:tc>
      </w:tr>
      <w:tr w14:paraId="65986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06" w:type="dxa"/>
            <w:vMerge w:val="continue"/>
            <w:noWrap w:val="0"/>
            <w:vAlign w:val="top"/>
          </w:tcPr>
          <w:p w14:paraId="732582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053" w:type="dxa"/>
            <w:vMerge w:val="continue"/>
            <w:noWrap w:val="0"/>
            <w:vAlign w:val="top"/>
          </w:tcPr>
          <w:p w14:paraId="3D9F7C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894" w:type="dxa"/>
            <w:noWrap w:val="0"/>
            <w:vAlign w:val="top"/>
          </w:tcPr>
          <w:p w14:paraId="1274C5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舞蹈学</w:t>
            </w:r>
          </w:p>
        </w:tc>
      </w:tr>
      <w:tr w14:paraId="0D6ED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06" w:type="dxa"/>
            <w:vMerge w:val="continue"/>
            <w:noWrap w:val="0"/>
            <w:vAlign w:val="top"/>
          </w:tcPr>
          <w:p w14:paraId="7EF586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053" w:type="dxa"/>
            <w:vMerge w:val="continue"/>
            <w:noWrap w:val="0"/>
            <w:vAlign w:val="top"/>
          </w:tcPr>
          <w:p w14:paraId="721B7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894" w:type="dxa"/>
            <w:noWrap w:val="0"/>
            <w:vAlign w:val="top"/>
          </w:tcPr>
          <w:p w14:paraId="4C9727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舞蹈编导</w:t>
            </w:r>
          </w:p>
        </w:tc>
      </w:tr>
      <w:tr w14:paraId="65949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06" w:type="dxa"/>
            <w:vMerge w:val="continue"/>
            <w:noWrap w:val="0"/>
            <w:vAlign w:val="top"/>
          </w:tcPr>
          <w:p w14:paraId="16186F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053" w:type="dxa"/>
            <w:vMerge w:val="continue"/>
            <w:noWrap w:val="0"/>
            <w:vAlign w:val="top"/>
          </w:tcPr>
          <w:p w14:paraId="2A6B75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894" w:type="dxa"/>
            <w:noWrap w:val="0"/>
            <w:vAlign w:val="top"/>
          </w:tcPr>
          <w:p w14:paraId="3429D9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舞蹈教育</w:t>
            </w:r>
          </w:p>
        </w:tc>
      </w:tr>
      <w:tr w14:paraId="7AFC1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3806" w:type="dxa"/>
            <w:vMerge w:val="continue"/>
            <w:noWrap w:val="0"/>
            <w:vAlign w:val="top"/>
          </w:tcPr>
          <w:p w14:paraId="0E337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053" w:type="dxa"/>
            <w:vMerge w:val="continue"/>
            <w:noWrap w:val="0"/>
            <w:vAlign w:val="top"/>
          </w:tcPr>
          <w:p w14:paraId="2FA529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894" w:type="dxa"/>
            <w:noWrap w:val="0"/>
            <w:vAlign w:val="top"/>
          </w:tcPr>
          <w:p w14:paraId="3D734D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航空服务艺术与管理▲</w:t>
            </w:r>
          </w:p>
        </w:tc>
      </w:tr>
      <w:tr w14:paraId="7266C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06" w:type="dxa"/>
            <w:vMerge w:val="continue"/>
            <w:noWrap w:val="0"/>
            <w:vAlign w:val="top"/>
          </w:tcPr>
          <w:p w14:paraId="17B2E0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053" w:type="dxa"/>
            <w:vMerge w:val="continue"/>
            <w:noWrap w:val="0"/>
            <w:vAlign w:val="top"/>
          </w:tcPr>
          <w:p w14:paraId="58DBCD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894" w:type="dxa"/>
            <w:noWrap w:val="0"/>
            <w:vAlign w:val="top"/>
          </w:tcPr>
          <w:p w14:paraId="50FA61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流行舞蹈</w:t>
            </w:r>
          </w:p>
        </w:tc>
      </w:tr>
    </w:tbl>
    <w:p w14:paraId="14457773">
      <w:pPr>
        <w:keepNext w:val="0"/>
        <w:keepLines w:val="0"/>
        <w:pageBreakBefore w:val="0"/>
        <w:widowControl w:val="0"/>
        <w:wordWrap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注：</w:t>
      </w:r>
    </w:p>
    <w:p w14:paraId="4D68123A">
      <w:pPr>
        <w:keepNext w:val="0"/>
        <w:keepLines w:val="0"/>
        <w:pageBreakBefore w:val="0"/>
        <w:widowControl w:val="0"/>
        <w:numPr>
          <w:ilvl w:val="0"/>
          <w:numId w:val="1"/>
        </w:numPr>
        <w:wordWrap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标记“▲”的艺术类专业，相关招生高校可对应该专业所在的省级统考科类，也可根据人才培养需要，跨科类科学确定该专业与其他省级统考科类的对应关系。航空服务艺术与管理专业也可直接依据考生高考文化课成绩、参考学生综合素质评价录取。</w:t>
      </w:r>
    </w:p>
    <w:p w14:paraId="297D7062">
      <w:pPr>
        <w:keepNext w:val="0"/>
        <w:keepLines w:val="0"/>
        <w:pageBreakBefore w:val="0"/>
        <w:widowControl w:val="0"/>
        <w:numPr>
          <w:ilvl w:val="0"/>
          <w:numId w:val="1"/>
        </w:numPr>
        <w:wordWrap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上述艺术类本科专业，依据教育部《普通高等学校本科专业目录（2020版）》和《列入普通高等学校本科专业目录的新专业名单》中“艺术学”门类下设各专业进行编制，将根据教育部普通高等学校专业设置和调整情况进行更新。</w:t>
      </w:r>
    </w:p>
    <w:p w14:paraId="7332F2FD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eastAsia="黑体"/>
          <w:bCs/>
          <w:sz w:val="32"/>
          <w:szCs w:val="32"/>
        </w:rPr>
      </w:pPr>
    </w:p>
    <w:p w14:paraId="2BCAB729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eastAsia="黑体"/>
          <w:bCs/>
          <w:sz w:val="32"/>
          <w:szCs w:val="32"/>
        </w:rPr>
      </w:pPr>
    </w:p>
    <w:p w14:paraId="5E29F77B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eastAsia="黑体"/>
          <w:bCs/>
          <w:sz w:val="32"/>
          <w:szCs w:val="32"/>
        </w:rPr>
      </w:pPr>
    </w:p>
    <w:p w14:paraId="6E74D1BE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eastAsia="黑体"/>
          <w:bCs/>
          <w:sz w:val="32"/>
          <w:szCs w:val="32"/>
        </w:rPr>
      </w:pPr>
    </w:p>
    <w:p w14:paraId="013143D2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eastAsia="黑体"/>
          <w:bCs/>
          <w:sz w:val="32"/>
          <w:szCs w:val="32"/>
        </w:rPr>
      </w:pPr>
    </w:p>
    <w:p w14:paraId="2EA01F4E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eastAsia="黑体"/>
          <w:bCs/>
          <w:sz w:val="32"/>
          <w:szCs w:val="32"/>
        </w:rPr>
      </w:pPr>
    </w:p>
    <w:p w14:paraId="1EF83EB4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eastAsia="黑体"/>
          <w:bCs/>
          <w:sz w:val="32"/>
          <w:szCs w:val="32"/>
        </w:rPr>
      </w:pPr>
    </w:p>
    <w:p w14:paraId="6D022ECB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eastAsia="黑体"/>
          <w:bCs/>
          <w:sz w:val="32"/>
          <w:szCs w:val="32"/>
        </w:rPr>
      </w:pPr>
    </w:p>
    <w:p w14:paraId="0C8AAB84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eastAsia="黑体"/>
          <w:bCs/>
          <w:sz w:val="32"/>
          <w:szCs w:val="32"/>
        </w:rPr>
      </w:pPr>
    </w:p>
    <w:p w14:paraId="1923804D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eastAsia="黑体"/>
          <w:bCs/>
          <w:sz w:val="32"/>
          <w:szCs w:val="32"/>
        </w:rPr>
      </w:pPr>
    </w:p>
    <w:p w14:paraId="1FC7AB02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eastAsia="黑体"/>
          <w:bCs/>
          <w:sz w:val="32"/>
          <w:szCs w:val="32"/>
        </w:rPr>
      </w:pPr>
    </w:p>
    <w:p w14:paraId="6A44641C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eastAsia="黑体"/>
          <w:bCs/>
          <w:sz w:val="32"/>
          <w:szCs w:val="32"/>
        </w:rPr>
      </w:pPr>
    </w:p>
    <w:p w14:paraId="5C6F77EE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eastAsia="黑体"/>
          <w:bCs/>
          <w:sz w:val="32"/>
          <w:szCs w:val="32"/>
        </w:rPr>
      </w:pPr>
    </w:p>
    <w:p w14:paraId="3A7A51FF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eastAsia="黑体"/>
          <w:bCs/>
          <w:sz w:val="32"/>
          <w:szCs w:val="32"/>
        </w:rPr>
      </w:pPr>
    </w:p>
    <w:p w14:paraId="43B32AC7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eastAsia="黑体"/>
          <w:bCs/>
          <w:sz w:val="32"/>
          <w:szCs w:val="32"/>
        </w:rPr>
      </w:pPr>
    </w:p>
    <w:p w14:paraId="1540F1B2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eastAsia="黑体"/>
          <w:bCs/>
          <w:sz w:val="32"/>
          <w:szCs w:val="32"/>
        </w:rPr>
      </w:pPr>
      <w:r>
        <w:rPr>
          <w:rFonts w:eastAsia="黑体"/>
          <w:bCs/>
          <w:sz w:val="32"/>
          <w:szCs w:val="32"/>
        </w:rPr>
        <w:t>附件</w:t>
      </w:r>
    </w:p>
    <w:p w14:paraId="3B149059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eastAsia="黑体"/>
          <w:bCs/>
          <w:sz w:val="32"/>
          <w:szCs w:val="32"/>
        </w:rPr>
      </w:pPr>
    </w:p>
    <w:p w14:paraId="3C83DFC6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eastAsia="方正小标宋简体"/>
          <w:bCs/>
          <w:sz w:val="44"/>
          <w:szCs w:val="44"/>
        </w:rPr>
      </w:pPr>
      <w:r>
        <w:rPr>
          <w:rFonts w:eastAsia="方正小标宋简体"/>
          <w:bCs/>
          <w:sz w:val="44"/>
          <w:szCs w:val="44"/>
        </w:rPr>
        <w:t>技术技巧参考目录</w:t>
      </w:r>
    </w:p>
    <w:p w14:paraId="248AE023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</w:p>
    <w:p w14:paraId="4AAF27A7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1.中国舞</w:t>
      </w:r>
    </w:p>
    <w:p w14:paraId="0122A584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仿宋_GB2312"/>
          <w:sz w:val="32"/>
          <w:szCs w:val="32"/>
        </w:rPr>
      </w:pPr>
      <w:r>
        <w:rPr>
          <w:rFonts w:eastAsia="楷体"/>
          <w:b/>
          <w:sz w:val="32"/>
          <w:szCs w:val="32"/>
        </w:rPr>
        <w:t>旋转类：</w:t>
      </w:r>
      <w:r>
        <w:rPr>
          <w:rFonts w:eastAsia="仿宋_GB2312"/>
          <w:sz w:val="32"/>
          <w:szCs w:val="32"/>
        </w:rPr>
        <w:t>掖腿转、斜探海转、端腿转、跨腿转、扫堂探海转等。</w:t>
      </w:r>
    </w:p>
    <w:p w14:paraId="1E230683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仿宋_GB2312"/>
          <w:sz w:val="32"/>
          <w:szCs w:val="32"/>
        </w:rPr>
      </w:pPr>
      <w:r>
        <w:rPr>
          <w:rFonts w:eastAsia="楷体"/>
          <w:b/>
          <w:sz w:val="32"/>
          <w:szCs w:val="32"/>
        </w:rPr>
        <w:t>跳跃类：</w:t>
      </w:r>
      <w:r>
        <w:rPr>
          <w:rFonts w:eastAsia="仿宋_GB2312"/>
          <w:sz w:val="32"/>
          <w:szCs w:val="32"/>
        </w:rPr>
        <w:t>吸撩腿跳、紫金冠跳、大射燕跳、双飞燕跳、飞脚、趱步、旋子、摆腿跳等。</w:t>
      </w:r>
    </w:p>
    <w:p w14:paraId="0A775BE5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仿宋_GB2312"/>
          <w:sz w:val="32"/>
          <w:szCs w:val="32"/>
        </w:rPr>
      </w:pPr>
      <w:r>
        <w:rPr>
          <w:rFonts w:eastAsia="楷体"/>
          <w:b/>
          <w:sz w:val="32"/>
          <w:szCs w:val="32"/>
        </w:rPr>
        <w:t>翻腾类：</w:t>
      </w:r>
      <w:r>
        <w:rPr>
          <w:rFonts w:eastAsia="仿宋_GB2312"/>
          <w:sz w:val="32"/>
          <w:szCs w:val="32"/>
        </w:rPr>
        <w:t>点步翻身、串翻身、蹦子、前后软翻、前后空翻等。</w:t>
      </w:r>
    </w:p>
    <w:p w14:paraId="0F828B9E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2.芭蕾舞</w:t>
      </w:r>
    </w:p>
    <w:p w14:paraId="24792E30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仿宋_GB2312"/>
          <w:sz w:val="32"/>
          <w:szCs w:val="32"/>
        </w:rPr>
      </w:pPr>
      <w:r>
        <w:rPr>
          <w:rFonts w:eastAsia="楷体"/>
          <w:b/>
          <w:sz w:val="32"/>
          <w:szCs w:val="32"/>
        </w:rPr>
        <w:t>旋转类：</w:t>
      </w:r>
      <w:r>
        <w:rPr>
          <w:rFonts w:eastAsia="仿宋_GB2312"/>
          <w:sz w:val="32"/>
          <w:szCs w:val="32"/>
        </w:rPr>
        <w:t>大舞姿后腿转（Grand pirouette arabesque）、大舞姿弯腿转（Grand pirouette attitude）、挥鞭转（Fouetté）、旁腿转（Grand pirouette a la second）等。</w:t>
      </w:r>
    </w:p>
    <w:p w14:paraId="40306507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仿宋_GB2312"/>
          <w:sz w:val="32"/>
          <w:szCs w:val="32"/>
        </w:rPr>
      </w:pPr>
      <w:r>
        <w:rPr>
          <w:rFonts w:eastAsia="楷体"/>
          <w:b/>
          <w:sz w:val="32"/>
          <w:szCs w:val="32"/>
        </w:rPr>
        <w:t>跳跃类：</w:t>
      </w:r>
      <w:r>
        <w:rPr>
          <w:rFonts w:eastAsia="仿宋_GB2312"/>
          <w:sz w:val="32"/>
          <w:szCs w:val="32"/>
        </w:rPr>
        <w:t>分腿跳（Sissonne fermé）、变身跳（Failli assemblé）、翻身跳（Jeté entrelacé）、分腿大跳（Grand jeté pas de chat）、双腿打击跳（Entrechat-quatre）、单腿打击跳（Cabriole）、空转（Tour en l'air）、一字撕腿跳（Jeté passé）等。</w:t>
      </w:r>
    </w:p>
    <w:p w14:paraId="2FC24507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仿宋_GB2312"/>
          <w:sz w:val="32"/>
          <w:szCs w:val="32"/>
        </w:rPr>
      </w:pPr>
      <w:r>
        <w:rPr>
          <w:rFonts w:eastAsia="楷体"/>
          <w:b/>
          <w:sz w:val="32"/>
          <w:szCs w:val="32"/>
        </w:rPr>
        <w:t>足尖类（</w:t>
      </w:r>
      <w:r>
        <w:rPr>
          <w:rFonts w:hint="eastAsia" w:eastAsia="楷体"/>
          <w:b/>
          <w:sz w:val="32"/>
          <w:szCs w:val="32"/>
        </w:rPr>
        <w:t>适用于</w:t>
      </w:r>
      <w:r>
        <w:rPr>
          <w:rFonts w:eastAsia="楷体"/>
          <w:b/>
          <w:sz w:val="32"/>
          <w:szCs w:val="32"/>
        </w:rPr>
        <w:t>女生）：</w:t>
      </w:r>
      <w:r>
        <w:rPr>
          <w:rFonts w:eastAsia="仿宋_GB2312"/>
          <w:sz w:val="32"/>
          <w:szCs w:val="32"/>
        </w:rPr>
        <w:t>脚尖单、双立（échappé）、各种舞姿上单腿立（Pas ballonée）、大舞姿变身立（Grand fouetté）、斜线连续转（Piqué en dehors）或连续单腿转（En dedans）等。</w:t>
      </w:r>
    </w:p>
    <w:p w14:paraId="25A148EB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黑体"/>
          <w:sz w:val="32"/>
          <w:szCs w:val="32"/>
        </w:rPr>
      </w:pPr>
    </w:p>
    <w:p w14:paraId="03A7F232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3.流行舞</w:t>
      </w:r>
    </w:p>
    <w:p w14:paraId="3A8C5386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楷体"/>
          <w:b/>
          <w:sz w:val="32"/>
          <w:szCs w:val="32"/>
        </w:rPr>
        <w:t>身体律动类：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上下律动（Bounce）、摇摆律动（Rock）、移动中的律动（Walk out）、移动中的摇摆（Rock step）、双倍律动（Double bounce）、律动切换（Up &amp; down）等。</w:t>
      </w:r>
    </w:p>
    <w:p w14:paraId="341182D3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楷体"/>
          <w:b/>
          <w:sz w:val="32"/>
          <w:szCs w:val="32"/>
        </w:rPr>
        <w:t>身体控制类：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身体各部位的分离（Isolation）与划圆（Roll）、身体关节控制（Body wave）、手臂关节控制（Arm wave），身体部位的震动（Pop），指与锁（Point &amp; Lock）、慢动作（Slow motion）、停顿（Dime stop）等。</w:t>
      </w:r>
    </w:p>
    <w:p w14:paraId="5977F801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仿宋_GB2312"/>
          <w:sz w:val="32"/>
          <w:szCs w:val="32"/>
        </w:rPr>
      </w:pPr>
      <w:r>
        <w:rPr>
          <w:rFonts w:eastAsia="楷体"/>
          <w:b/>
          <w:sz w:val="32"/>
          <w:szCs w:val="32"/>
        </w:rPr>
        <w:t>旋转跳跃类：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律动叉腿转（Bounce spin）、律动收腿转（Bounce cross spin）、腾空转（Air spin）、地板转（Ground spin）、基础律动跳跃（Bounce jump）、奔跑者跳跃（Running man jump）、旋转跳跃（Spin jump）等。</w:t>
      </w:r>
    </w:p>
    <w:sectPr>
      <w:headerReference r:id="rId3" w:type="default"/>
      <w:footerReference r:id="rId4" w:type="default"/>
      <w:footerReference r:id="rId5" w:type="even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BA8A73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7A68B9">
                          <w:pPr>
                            <w:pStyle w:val="3"/>
                            <w:rPr>
                              <w:rStyle w:val="8"/>
                              <w:sz w:val="24"/>
                              <w:szCs w:val="24"/>
                            </w:rPr>
                          </w:pPr>
                          <w:r>
                            <w:rPr>
                              <w:rStyle w:val="8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8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Style w:val="8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8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Style w:val="8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07A68B9">
                    <w:pPr>
                      <w:pStyle w:val="3"/>
                      <w:rPr>
                        <w:rStyle w:val="8"/>
                        <w:sz w:val="24"/>
                        <w:szCs w:val="24"/>
                      </w:rPr>
                    </w:pPr>
                    <w:r>
                      <w:rPr>
                        <w:rStyle w:val="8"/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8"/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Style w:val="8"/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8"/>
                        <w:rFonts w:hint="eastAsia" w:ascii="宋体" w:hAnsi="宋体" w:eastAsia="宋体" w:cs="宋体"/>
                        <w:sz w:val="28"/>
                        <w:szCs w:val="28"/>
                      </w:rPr>
                      <w:t>3</w:t>
                    </w:r>
                    <w:r>
                      <w:rPr>
                        <w:rStyle w:val="8"/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C8708D">
    <w:pPr>
      <w:pStyle w:val="3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 w14:paraId="262BB2F4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23B58E"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7F3EE89"/>
    <w:multiLevelType w:val="singleLevel"/>
    <w:tmpl w:val="F7F3EE8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994"/>
    <w:rsid w:val="00000A60"/>
    <w:rsid w:val="0000153D"/>
    <w:rsid w:val="0000511B"/>
    <w:rsid w:val="0000564D"/>
    <w:rsid w:val="00007E09"/>
    <w:rsid w:val="0001015A"/>
    <w:rsid w:val="000125D2"/>
    <w:rsid w:val="0001426A"/>
    <w:rsid w:val="00017265"/>
    <w:rsid w:val="00024FBF"/>
    <w:rsid w:val="0003239E"/>
    <w:rsid w:val="00032FE2"/>
    <w:rsid w:val="00033241"/>
    <w:rsid w:val="00036743"/>
    <w:rsid w:val="00037003"/>
    <w:rsid w:val="000401B4"/>
    <w:rsid w:val="00042B07"/>
    <w:rsid w:val="00044C59"/>
    <w:rsid w:val="00045D7D"/>
    <w:rsid w:val="00046785"/>
    <w:rsid w:val="00046C8E"/>
    <w:rsid w:val="0005061B"/>
    <w:rsid w:val="00051D19"/>
    <w:rsid w:val="000527A3"/>
    <w:rsid w:val="00052AF5"/>
    <w:rsid w:val="00052CF3"/>
    <w:rsid w:val="0005506F"/>
    <w:rsid w:val="00057911"/>
    <w:rsid w:val="00057BCE"/>
    <w:rsid w:val="00060FD5"/>
    <w:rsid w:val="000764C3"/>
    <w:rsid w:val="00076DEB"/>
    <w:rsid w:val="000839A9"/>
    <w:rsid w:val="00086B44"/>
    <w:rsid w:val="00093BEB"/>
    <w:rsid w:val="00097E40"/>
    <w:rsid w:val="000A07B2"/>
    <w:rsid w:val="000A4459"/>
    <w:rsid w:val="000A7172"/>
    <w:rsid w:val="000B2C88"/>
    <w:rsid w:val="000B2E0E"/>
    <w:rsid w:val="000B46CF"/>
    <w:rsid w:val="000B5FFC"/>
    <w:rsid w:val="000C2428"/>
    <w:rsid w:val="000D3065"/>
    <w:rsid w:val="000D39E8"/>
    <w:rsid w:val="000E11F9"/>
    <w:rsid w:val="000E1A68"/>
    <w:rsid w:val="000E4C87"/>
    <w:rsid w:val="000E617E"/>
    <w:rsid w:val="000E7C0D"/>
    <w:rsid w:val="000F0075"/>
    <w:rsid w:val="000F3C64"/>
    <w:rsid w:val="000F3F6E"/>
    <w:rsid w:val="0010021E"/>
    <w:rsid w:val="001054EF"/>
    <w:rsid w:val="001075C1"/>
    <w:rsid w:val="00110949"/>
    <w:rsid w:val="001143E0"/>
    <w:rsid w:val="001148B6"/>
    <w:rsid w:val="00114DB2"/>
    <w:rsid w:val="00117979"/>
    <w:rsid w:val="001240A0"/>
    <w:rsid w:val="00130C22"/>
    <w:rsid w:val="00131290"/>
    <w:rsid w:val="00131345"/>
    <w:rsid w:val="00132213"/>
    <w:rsid w:val="00137A0D"/>
    <w:rsid w:val="001404A5"/>
    <w:rsid w:val="00142E80"/>
    <w:rsid w:val="001434FE"/>
    <w:rsid w:val="0014364A"/>
    <w:rsid w:val="00146C29"/>
    <w:rsid w:val="00150AD4"/>
    <w:rsid w:val="00150AD5"/>
    <w:rsid w:val="001522F2"/>
    <w:rsid w:val="00155C19"/>
    <w:rsid w:val="001563D8"/>
    <w:rsid w:val="001605D7"/>
    <w:rsid w:val="001640DA"/>
    <w:rsid w:val="00164BEE"/>
    <w:rsid w:val="0017196D"/>
    <w:rsid w:val="0017291B"/>
    <w:rsid w:val="00173611"/>
    <w:rsid w:val="00176010"/>
    <w:rsid w:val="001774B6"/>
    <w:rsid w:val="001804BF"/>
    <w:rsid w:val="00187623"/>
    <w:rsid w:val="00187972"/>
    <w:rsid w:val="0019006C"/>
    <w:rsid w:val="00193C9F"/>
    <w:rsid w:val="00195692"/>
    <w:rsid w:val="00196FC2"/>
    <w:rsid w:val="001A7534"/>
    <w:rsid w:val="001B4469"/>
    <w:rsid w:val="001B44F5"/>
    <w:rsid w:val="001B56F2"/>
    <w:rsid w:val="001B5739"/>
    <w:rsid w:val="001B6C14"/>
    <w:rsid w:val="001C471F"/>
    <w:rsid w:val="001D2530"/>
    <w:rsid w:val="001D3AEF"/>
    <w:rsid w:val="001D7657"/>
    <w:rsid w:val="001E08C6"/>
    <w:rsid w:val="001E185E"/>
    <w:rsid w:val="001E2306"/>
    <w:rsid w:val="001E4537"/>
    <w:rsid w:val="001E68C5"/>
    <w:rsid w:val="001F08F7"/>
    <w:rsid w:val="001F502C"/>
    <w:rsid w:val="001F65E9"/>
    <w:rsid w:val="001F7D4E"/>
    <w:rsid w:val="00201767"/>
    <w:rsid w:val="002024FF"/>
    <w:rsid w:val="00202A12"/>
    <w:rsid w:val="00202B8B"/>
    <w:rsid w:val="002042AE"/>
    <w:rsid w:val="002155C6"/>
    <w:rsid w:val="00217CFA"/>
    <w:rsid w:val="00221471"/>
    <w:rsid w:val="00225A8D"/>
    <w:rsid w:val="00227103"/>
    <w:rsid w:val="002325F0"/>
    <w:rsid w:val="00233700"/>
    <w:rsid w:val="00237004"/>
    <w:rsid w:val="002401A7"/>
    <w:rsid w:val="002432E5"/>
    <w:rsid w:val="0024701D"/>
    <w:rsid w:val="00250498"/>
    <w:rsid w:val="002519D5"/>
    <w:rsid w:val="00253302"/>
    <w:rsid w:val="002546A3"/>
    <w:rsid w:val="002563A9"/>
    <w:rsid w:val="0025673E"/>
    <w:rsid w:val="00260407"/>
    <w:rsid w:val="00264F2C"/>
    <w:rsid w:val="00264F84"/>
    <w:rsid w:val="00267D6B"/>
    <w:rsid w:val="0027256D"/>
    <w:rsid w:val="00272BB2"/>
    <w:rsid w:val="00272DDC"/>
    <w:rsid w:val="00273456"/>
    <w:rsid w:val="002743A5"/>
    <w:rsid w:val="00277AAD"/>
    <w:rsid w:val="00277D1D"/>
    <w:rsid w:val="00280DA1"/>
    <w:rsid w:val="00283498"/>
    <w:rsid w:val="00283A83"/>
    <w:rsid w:val="002904F0"/>
    <w:rsid w:val="002929DE"/>
    <w:rsid w:val="002948B0"/>
    <w:rsid w:val="002970BA"/>
    <w:rsid w:val="00297DD3"/>
    <w:rsid w:val="002A1543"/>
    <w:rsid w:val="002A2263"/>
    <w:rsid w:val="002A2912"/>
    <w:rsid w:val="002A6CAE"/>
    <w:rsid w:val="002A6F10"/>
    <w:rsid w:val="002A73C2"/>
    <w:rsid w:val="002A744A"/>
    <w:rsid w:val="002B1FA2"/>
    <w:rsid w:val="002B2885"/>
    <w:rsid w:val="002B3622"/>
    <w:rsid w:val="002C59AD"/>
    <w:rsid w:val="002D1C46"/>
    <w:rsid w:val="002D30AF"/>
    <w:rsid w:val="002D34AD"/>
    <w:rsid w:val="002D3C4A"/>
    <w:rsid w:val="002D4951"/>
    <w:rsid w:val="002D4ACD"/>
    <w:rsid w:val="002D68F4"/>
    <w:rsid w:val="002E1D61"/>
    <w:rsid w:val="002E3505"/>
    <w:rsid w:val="002E7DF9"/>
    <w:rsid w:val="002F0077"/>
    <w:rsid w:val="002F0372"/>
    <w:rsid w:val="002F0755"/>
    <w:rsid w:val="002F2385"/>
    <w:rsid w:val="002F498D"/>
    <w:rsid w:val="002F5C17"/>
    <w:rsid w:val="00301E56"/>
    <w:rsid w:val="00304A76"/>
    <w:rsid w:val="00305CF1"/>
    <w:rsid w:val="00312050"/>
    <w:rsid w:val="00315514"/>
    <w:rsid w:val="00315E39"/>
    <w:rsid w:val="00317FB1"/>
    <w:rsid w:val="00320957"/>
    <w:rsid w:val="00321778"/>
    <w:rsid w:val="003226C9"/>
    <w:rsid w:val="00325CF5"/>
    <w:rsid w:val="00326478"/>
    <w:rsid w:val="003279C7"/>
    <w:rsid w:val="00331253"/>
    <w:rsid w:val="00332473"/>
    <w:rsid w:val="00333B4E"/>
    <w:rsid w:val="00334ED1"/>
    <w:rsid w:val="00335AC6"/>
    <w:rsid w:val="003409DC"/>
    <w:rsid w:val="00342400"/>
    <w:rsid w:val="0034301D"/>
    <w:rsid w:val="0034407B"/>
    <w:rsid w:val="0035155A"/>
    <w:rsid w:val="00353743"/>
    <w:rsid w:val="0035468A"/>
    <w:rsid w:val="00354889"/>
    <w:rsid w:val="00356BD8"/>
    <w:rsid w:val="00356C78"/>
    <w:rsid w:val="00360905"/>
    <w:rsid w:val="0036121C"/>
    <w:rsid w:val="00361CF9"/>
    <w:rsid w:val="00361D6F"/>
    <w:rsid w:val="0036437B"/>
    <w:rsid w:val="00365260"/>
    <w:rsid w:val="003732E9"/>
    <w:rsid w:val="00374E26"/>
    <w:rsid w:val="00383ED0"/>
    <w:rsid w:val="003863B0"/>
    <w:rsid w:val="003876C2"/>
    <w:rsid w:val="00390F17"/>
    <w:rsid w:val="00391A0C"/>
    <w:rsid w:val="00391F47"/>
    <w:rsid w:val="00392A4B"/>
    <w:rsid w:val="003A1D07"/>
    <w:rsid w:val="003A4120"/>
    <w:rsid w:val="003A6D78"/>
    <w:rsid w:val="003B1705"/>
    <w:rsid w:val="003B3268"/>
    <w:rsid w:val="003B3327"/>
    <w:rsid w:val="003C0E37"/>
    <w:rsid w:val="003C29D9"/>
    <w:rsid w:val="003C666A"/>
    <w:rsid w:val="003D2F3C"/>
    <w:rsid w:val="003D3047"/>
    <w:rsid w:val="003D58FE"/>
    <w:rsid w:val="003D6476"/>
    <w:rsid w:val="003D7532"/>
    <w:rsid w:val="003E165C"/>
    <w:rsid w:val="003F13AF"/>
    <w:rsid w:val="003F1C28"/>
    <w:rsid w:val="003F24CB"/>
    <w:rsid w:val="003F48AE"/>
    <w:rsid w:val="003F5505"/>
    <w:rsid w:val="004037BA"/>
    <w:rsid w:val="00403BB4"/>
    <w:rsid w:val="0040516B"/>
    <w:rsid w:val="00405BAA"/>
    <w:rsid w:val="004115BD"/>
    <w:rsid w:val="004160D9"/>
    <w:rsid w:val="00416ADE"/>
    <w:rsid w:val="00420DE3"/>
    <w:rsid w:val="00424086"/>
    <w:rsid w:val="0042496B"/>
    <w:rsid w:val="00426491"/>
    <w:rsid w:val="00427407"/>
    <w:rsid w:val="00430787"/>
    <w:rsid w:val="00430A23"/>
    <w:rsid w:val="004334B3"/>
    <w:rsid w:val="00441BFD"/>
    <w:rsid w:val="00443DD6"/>
    <w:rsid w:val="004509B9"/>
    <w:rsid w:val="00453AFE"/>
    <w:rsid w:val="004545D9"/>
    <w:rsid w:val="004551BB"/>
    <w:rsid w:val="00456149"/>
    <w:rsid w:val="004617A5"/>
    <w:rsid w:val="0046216A"/>
    <w:rsid w:val="00464172"/>
    <w:rsid w:val="00465AE4"/>
    <w:rsid w:val="004676CE"/>
    <w:rsid w:val="004679C4"/>
    <w:rsid w:val="00470A7C"/>
    <w:rsid w:val="00472DBC"/>
    <w:rsid w:val="00473B80"/>
    <w:rsid w:val="00473C87"/>
    <w:rsid w:val="004755EE"/>
    <w:rsid w:val="0047624A"/>
    <w:rsid w:val="00482987"/>
    <w:rsid w:val="00483B4C"/>
    <w:rsid w:val="00486070"/>
    <w:rsid w:val="00487F39"/>
    <w:rsid w:val="00487F9D"/>
    <w:rsid w:val="004936E2"/>
    <w:rsid w:val="00494962"/>
    <w:rsid w:val="004A15A6"/>
    <w:rsid w:val="004A7F2E"/>
    <w:rsid w:val="004B19D1"/>
    <w:rsid w:val="004B2B3F"/>
    <w:rsid w:val="004B5DA8"/>
    <w:rsid w:val="004C7927"/>
    <w:rsid w:val="004C7CD1"/>
    <w:rsid w:val="004D1063"/>
    <w:rsid w:val="004D1963"/>
    <w:rsid w:val="004D54D3"/>
    <w:rsid w:val="004D5AED"/>
    <w:rsid w:val="004E0F9B"/>
    <w:rsid w:val="004E2B80"/>
    <w:rsid w:val="004E2EFC"/>
    <w:rsid w:val="004F13F4"/>
    <w:rsid w:val="004F6A17"/>
    <w:rsid w:val="005018DB"/>
    <w:rsid w:val="005079AB"/>
    <w:rsid w:val="005140AD"/>
    <w:rsid w:val="00521994"/>
    <w:rsid w:val="00522051"/>
    <w:rsid w:val="0052218F"/>
    <w:rsid w:val="00527ACE"/>
    <w:rsid w:val="005346C2"/>
    <w:rsid w:val="0054470F"/>
    <w:rsid w:val="00545292"/>
    <w:rsid w:val="0054584E"/>
    <w:rsid w:val="00546568"/>
    <w:rsid w:val="005528FA"/>
    <w:rsid w:val="00556065"/>
    <w:rsid w:val="00557281"/>
    <w:rsid w:val="005575E8"/>
    <w:rsid w:val="005642BD"/>
    <w:rsid w:val="00564C8B"/>
    <w:rsid w:val="005672E0"/>
    <w:rsid w:val="005676A3"/>
    <w:rsid w:val="0057109F"/>
    <w:rsid w:val="00573BA0"/>
    <w:rsid w:val="00576027"/>
    <w:rsid w:val="0057612C"/>
    <w:rsid w:val="00585AE8"/>
    <w:rsid w:val="00590BE7"/>
    <w:rsid w:val="00592B0D"/>
    <w:rsid w:val="005933ED"/>
    <w:rsid w:val="0059444E"/>
    <w:rsid w:val="0059701A"/>
    <w:rsid w:val="005A0AAD"/>
    <w:rsid w:val="005A2F68"/>
    <w:rsid w:val="005A5EED"/>
    <w:rsid w:val="005A5F1A"/>
    <w:rsid w:val="005B767C"/>
    <w:rsid w:val="005B7C38"/>
    <w:rsid w:val="005C1E03"/>
    <w:rsid w:val="005C2AC7"/>
    <w:rsid w:val="005C2ED8"/>
    <w:rsid w:val="005C4484"/>
    <w:rsid w:val="005C56C4"/>
    <w:rsid w:val="005C5C9D"/>
    <w:rsid w:val="005D12C1"/>
    <w:rsid w:val="005D38B0"/>
    <w:rsid w:val="005D78F8"/>
    <w:rsid w:val="005E283F"/>
    <w:rsid w:val="005E4034"/>
    <w:rsid w:val="005E7BC0"/>
    <w:rsid w:val="005F0C71"/>
    <w:rsid w:val="005F60EA"/>
    <w:rsid w:val="005F6C5F"/>
    <w:rsid w:val="0060007A"/>
    <w:rsid w:val="00602061"/>
    <w:rsid w:val="00603E6A"/>
    <w:rsid w:val="006044AD"/>
    <w:rsid w:val="00607029"/>
    <w:rsid w:val="006079E4"/>
    <w:rsid w:val="00610ABA"/>
    <w:rsid w:val="006129FA"/>
    <w:rsid w:val="00612B36"/>
    <w:rsid w:val="00612DAA"/>
    <w:rsid w:val="00614566"/>
    <w:rsid w:val="00615A07"/>
    <w:rsid w:val="006162E6"/>
    <w:rsid w:val="00621EB8"/>
    <w:rsid w:val="006224F5"/>
    <w:rsid w:val="00622B01"/>
    <w:rsid w:val="00627F25"/>
    <w:rsid w:val="0063088C"/>
    <w:rsid w:val="006332CC"/>
    <w:rsid w:val="00635527"/>
    <w:rsid w:val="006401F3"/>
    <w:rsid w:val="00642928"/>
    <w:rsid w:val="00650535"/>
    <w:rsid w:val="0065096D"/>
    <w:rsid w:val="00651115"/>
    <w:rsid w:val="006511B8"/>
    <w:rsid w:val="0065378D"/>
    <w:rsid w:val="006549CF"/>
    <w:rsid w:val="00655661"/>
    <w:rsid w:val="00656494"/>
    <w:rsid w:val="0065652B"/>
    <w:rsid w:val="0065671F"/>
    <w:rsid w:val="00657BF5"/>
    <w:rsid w:val="00662120"/>
    <w:rsid w:val="0066226B"/>
    <w:rsid w:val="0067217F"/>
    <w:rsid w:val="006729BF"/>
    <w:rsid w:val="006845EE"/>
    <w:rsid w:val="00691A04"/>
    <w:rsid w:val="00697F17"/>
    <w:rsid w:val="006A0AF0"/>
    <w:rsid w:val="006A18CC"/>
    <w:rsid w:val="006A3520"/>
    <w:rsid w:val="006A3FD7"/>
    <w:rsid w:val="006B1EC4"/>
    <w:rsid w:val="006B60C6"/>
    <w:rsid w:val="006B7EFC"/>
    <w:rsid w:val="006C2427"/>
    <w:rsid w:val="006C3532"/>
    <w:rsid w:val="006C3769"/>
    <w:rsid w:val="006C4FCA"/>
    <w:rsid w:val="006C60AD"/>
    <w:rsid w:val="006C6103"/>
    <w:rsid w:val="006C6148"/>
    <w:rsid w:val="006C68C3"/>
    <w:rsid w:val="006C75A1"/>
    <w:rsid w:val="006E11BD"/>
    <w:rsid w:val="006E2383"/>
    <w:rsid w:val="006E2768"/>
    <w:rsid w:val="006E3C3C"/>
    <w:rsid w:val="006E3EDE"/>
    <w:rsid w:val="006E6390"/>
    <w:rsid w:val="006E6D1B"/>
    <w:rsid w:val="006F1E4D"/>
    <w:rsid w:val="006F3430"/>
    <w:rsid w:val="00702D70"/>
    <w:rsid w:val="00705DE0"/>
    <w:rsid w:val="007075E9"/>
    <w:rsid w:val="007106F3"/>
    <w:rsid w:val="00715F8C"/>
    <w:rsid w:val="00716AB6"/>
    <w:rsid w:val="00722C0B"/>
    <w:rsid w:val="00722E4E"/>
    <w:rsid w:val="00725A8A"/>
    <w:rsid w:val="007272B2"/>
    <w:rsid w:val="00731959"/>
    <w:rsid w:val="00732FE9"/>
    <w:rsid w:val="00733C89"/>
    <w:rsid w:val="0073435E"/>
    <w:rsid w:val="00742F85"/>
    <w:rsid w:val="00744607"/>
    <w:rsid w:val="007460FB"/>
    <w:rsid w:val="00751815"/>
    <w:rsid w:val="00752AA2"/>
    <w:rsid w:val="00753D88"/>
    <w:rsid w:val="00755BC1"/>
    <w:rsid w:val="00756F9F"/>
    <w:rsid w:val="00760EF3"/>
    <w:rsid w:val="00762772"/>
    <w:rsid w:val="00765B13"/>
    <w:rsid w:val="00766582"/>
    <w:rsid w:val="0076766B"/>
    <w:rsid w:val="00771B9A"/>
    <w:rsid w:val="00773046"/>
    <w:rsid w:val="007742C3"/>
    <w:rsid w:val="00774DBA"/>
    <w:rsid w:val="007754E4"/>
    <w:rsid w:val="00776CDA"/>
    <w:rsid w:val="007778B2"/>
    <w:rsid w:val="007779C7"/>
    <w:rsid w:val="00777D66"/>
    <w:rsid w:val="007804BE"/>
    <w:rsid w:val="0078446B"/>
    <w:rsid w:val="0078484E"/>
    <w:rsid w:val="00790E09"/>
    <w:rsid w:val="00792D51"/>
    <w:rsid w:val="00793182"/>
    <w:rsid w:val="00794354"/>
    <w:rsid w:val="00795D85"/>
    <w:rsid w:val="00796554"/>
    <w:rsid w:val="007B1D2D"/>
    <w:rsid w:val="007B53FD"/>
    <w:rsid w:val="007C044A"/>
    <w:rsid w:val="007C35DC"/>
    <w:rsid w:val="007C6BC3"/>
    <w:rsid w:val="007C76BA"/>
    <w:rsid w:val="007E2118"/>
    <w:rsid w:val="007E3CE8"/>
    <w:rsid w:val="007E3EAA"/>
    <w:rsid w:val="007E42D8"/>
    <w:rsid w:val="007E5027"/>
    <w:rsid w:val="007F1EB0"/>
    <w:rsid w:val="007F25F8"/>
    <w:rsid w:val="007F3283"/>
    <w:rsid w:val="007F3375"/>
    <w:rsid w:val="007F6A52"/>
    <w:rsid w:val="008017EA"/>
    <w:rsid w:val="00801D67"/>
    <w:rsid w:val="00804BB2"/>
    <w:rsid w:val="00810A54"/>
    <w:rsid w:val="00813709"/>
    <w:rsid w:val="00814CCA"/>
    <w:rsid w:val="00816207"/>
    <w:rsid w:val="008176D6"/>
    <w:rsid w:val="00821A63"/>
    <w:rsid w:val="00830C42"/>
    <w:rsid w:val="008342AD"/>
    <w:rsid w:val="00835C58"/>
    <w:rsid w:val="00835DF6"/>
    <w:rsid w:val="00837FDE"/>
    <w:rsid w:val="008405EA"/>
    <w:rsid w:val="00845810"/>
    <w:rsid w:val="0084661C"/>
    <w:rsid w:val="00846D1F"/>
    <w:rsid w:val="0085059A"/>
    <w:rsid w:val="00850F73"/>
    <w:rsid w:val="0085492C"/>
    <w:rsid w:val="0085584F"/>
    <w:rsid w:val="00856CDB"/>
    <w:rsid w:val="00856D19"/>
    <w:rsid w:val="00863180"/>
    <w:rsid w:val="00863360"/>
    <w:rsid w:val="008660C0"/>
    <w:rsid w:val="00872FCE"/>
    <w:rsid w:val="00882B97"/>
    <w:rsid w:val="00882E50"/>
    <w:rsid w:val="00883231"/>
    <w:rsid w:val="00883C4D"/>
    <w:rsid w:val="008850E1"/>
    <w:rsid w:val="00886C50"/>
    <w:rsid w:val="008875D1"/>
    <w:rsid w:val="00891D61"/>
    <w:rsid w:val="00897CB5"/>
    <w:rsid w:val="00897FF9"/>
    <w:rsid w:val="008A03FC"/>
    <w:rsid w:val="008A2F29"/>
    <w:rsid w:val="008A6151"/>
    <w:rsid w:val="008A63CF"/>
    <w:rsid w:val="008B0A53"/>
    <w:rsid w:val="008B3449"/>
    <w:rsid w:val="008B418C"/>
    <w:rsid w:val="008B67EC"/>
    <w:rsid w:val="008B79EF"/>
    <w:rsid w:val="008C00B5"/>
    <w:rsid w:val="008D45D6"/>
    <w:rsid w:val="008D736D"/>
    <w:rsid w:val="008E34E9"/>
    <w:rsid w:val="008E7FE4"/>
    <w:rsid w:val="008F0804"/>
    <w:rsid w:val="008F0ADD"/>
    <w:rsid w:val="008F50E9"/>
    <w:rsid w:val="009038AB"/>
    <w:rsid w:val="009077C7"/>
    <w:rsid w:val="009116F5"/>
    <w:rsid w:val="009157B1"/>
    <w:rsid w:val="00916D67"/>
    <w:rsid w:val="009233A8"/>
    <w:rsid w:val="00923BE0"/>
    <w:rsid w:val="00924F8B"/>
    <w:rsid w:val="00926EE0"/>
    <w:rsid w:val="0093163B"/>
    <w:rsid w:val="00936C61"/>
    <w:rsid w:val="009407FA"/>
    <w:rsid w:val="00941943"/>
    <w:rsid w:val="00942B8A"/>
    <w:rsid w:val="00947969"/>
    <w:rsid w:val="00951220"/>
    <w:rsid w:val="00951C58"/>
    <w:rsid w:val="00952657"/>
    <w:rsid w:val="009563E7"/>
    <w:rsid w:val="00960724"/>
    <w:rsid w:val="0096229E"/>
    <w:rsid w:val="00980CD2"/>
    <w:rsid w:val="00980CD8"/>
    <w:rsid w:val="00984510"/>
    <w:rsid w:val="0098694F"/>
    <w:rsid w:val="00987642"/>
    <w:rsid w:val="00993A9A"/>
    <w:rsid w:val="00995BF4"/>
    <w:rsid w:val="00995E5E"/>
    <w:rsid w:val="009A1682"/>
    <w:rsid w:val="009A1AB2"/>
    <w:rsid w:val="009A1E04"/>
    <w:rsid w:val="009A36AA"/>
    <w:rsid w:val="009A631A"/>
    <w:rsid w:val="009B0672"/>
    <w:rsid w:val="009B211A"/>
    <w:rsid w:val="009B4608"/>
    <w:rsid w:val="009B6274"/>
    <w:rsid w:val="009C5DD2"/>
    <w:rsid w:val="009C6FEB"/>
    <w:rsid w:val="009D1106"/>
    <w:rsid w:val="009D4DAC"/>
    <w:rsid w:val="009E1F39"/>
    <w:rsid w:val="009E3BC1"/>
    <w:rsid w:val="009F2C44"/>
    <w:rsid w:val="009F3522"/>
    <w:rsid w:val="009F74F9"/>
    <w:rsid w:val="009F7BEF"/>
    <w:rsid w:val="009F7D24"/>
    <w:rsid w:val="00A003B7"/>
    <w:rsid w:val="00A05261"/>
    <w:rsid w:val="00A06770"/>
    <w:rsid w:val="00A11298"/>
    <w:rsid w:val="00A14162"/>
    <w:rsid w:val="00A1467D"/>
    <w:rsid w:val="00A211B3"/>
    <w:rsid w:val="00A21E29"/>
    <w:rsid w:val="00A231E1"/>
    <w:rsid w:val="00A24AEE"/>
    <w:rsid w:val="00A3239C"/>
    <w:rsid w:val="00A33C62"/>
    <w:rsid w:val="00A33F09"/>
    <w:rsid w:val="00A34339"/>
    <w:rsid w:val="00A361BB"/>
    <w:rsid w:val="00A36A7B"/>
    <w:rsid w:val="00A456BB"/>
    <w:rsid w:val="00A4721C"/>
    <w:rsid w:val="00A50B42"/>
    <w:rsid w:val="00A50F08"/>
    <w:rsid w:val="00A515AC"/>
    <w:rsid w:val="00A5188A"/>
    <w:rsid w:val="00A5609F"/>
    <w:rsid w:val="00A61D0E"/>
    <w:rsid w:val="00A67EF1"/>
    <w:rsid w:val="00A735A0"/>
    <w:rsid w:val="00A8055D"/>
    <w:rsid w:val="00A8684D"/>
    <w:rsid w:val="00A945D1"/>
    <w:rsid w:val="00A948EE"/>
    <w:rsid w:val="00A95D9D"/>
    <w:rsid w:val="00A96408"/>
    <w:rsid w:val="00A967CE"/>
    <w:rsid w:val="00AA2682"/>
    <w:rsid w:val="00AA5662"/>
    <w:rsid w:val="00AA6B77"/>
    <w:rsid w:val="00AB16E0"/>
    <w:rsid w:val="00AB2B6F"/>
    <w:rsid w:val="00AB3018"/>
    <w:rsid w:val="00AB3C7B"/>
    <w:rsid w:val="00AB5A31"/>
    <w:rsid w:val="00AB6732"/>
    <w:rsid w:val="00AC309D"/>
    <w:rsid w:val="00AC35D5"/>
    <w:rsid w:val="00AC5295"/>
    <w:rsid w:val="00AC5725"/>
    <w:rsid w:val="00AC6AD0"/>
    <w:rsid w:val="00AC7B35"/>
    <w:rsid w:val="00AD176B"/>
    <w:rsid w:val="00AD28F9"/>
    <w:rsid w:val="00AD5098"/>
    <w:rsid w:val="00AF18B0"/>
    <w:rsid w:val="00AF4413"/>
    <w:rsid w:val="00AF5FD0"/>
    <w:rsid w:val="00B01599"/>
    <w:rsid w:val="00B05C2E"/>
    <w:rsid w:val="00B05D77"/>
    <w:rsid w:val="00B11BB6"/>
    <w:rsid w:val="00B14E31"/>
    <w:rsid w:val="00B157AD"/>
    <w:rsid w:val="00B20981"/>
    <w:rsid w:val="00B217C3"/>
    <w:rsid w:val="00B25551"/>
    <w:rsid w:val="00B2634D"/>
    <w:rsid w:val="00B36F15"/>
    <w:rsid w:val="00B40E11"/>
    <w:rsid w:val="00B41520"/>
    <w:rsid w:val="00B42925"/>
    <w:rsid w:val="00B432FC"/>
    <w:rsid w:val="00B44A72"/>
    <w:rsid w:val="00B44BB9"/>
    <w:rsid w:val="00B454B7"/>
    <w:rsid w:val="00B611EE"/>
    <w:rsid w:val="00B61422"/>
    <w:rsid w:val="00B63FCD"/>
    <w:rsid w:val="00B6671D"/>
    <w:rsid w:val="00B704B3"/>
    <w:rsid w:val="00B732D3"/>
    <w:rsid w:val="00B74C83"/>
    <w:rsid w:val="00B75EB9"/>
    <w:rsid w:val="00B8070D"/>
    <w:rsid w:val="00B84AF5"/>
    <w:rsid w:val="00B85524"/>
    <w:rsid w:val="00B86387"/>
    <w:rsid w:val="00B86ABD"/>
    <w:rsid w:val="00B92FAE"/>
    <w:rsid w:val="00B95532"/>
    <w:rsid w:val="00BA1A70"/>
    <w:rsid w:val="00BA2677"/>
    <w:rsid w:val="00BA47EA"/>
    <w:rsid w:val="00BA5854"/>
    <w:rsid w:val="00BB35F7"/>
    <w:rsid w:val="00BB4089"/>
    <w:rsid w:val="00BB5CFC"/>
    <w:rsid w:val="00BC0CF9"/>
    <w:rsid w:val="00BC4C89"/>
    <w:rsid w:val="00BC7A21"/>
    <w:rsid w:val="00BC7C25"/>
    <w:rsid w:val="00BD33A6"/>
    <w:rsid w:val="00BD49FD"/>
    <w:rsid w:val="00BD6C29"/>
    <w:rsid w:val="00BD702D"/>
    <w:rsid w:val="00BE1BB8"/>
    <w:rsid w:val="00BE2BCA"/>
    <w:rsid w:val="00BE3410"/>
    <w:rsid w:val="00BE5207"/>
    <w:rsid w:val="00BF01F1"/>
    <w:rsid w:val="00BF376D"/>
    <w:rsid w:val="00BF467E"/>
    <w:rsid w:val="00C003D3"/>
    <w:rsid w:val="00C07DAA"/>
    <w:rsid w:val="00C12E5C"/>
    <w:rsid w:val="00C14C72"/>
    <w:rsid w:val="00C17E93"/>
    <w:rsid w:val="00C20068"/>
    <w:rsid w:val="00C213F1"/>
    <w:rsid w:val="00C26217"/>
    <w:rsid w:val="00C26887"/>
    <w:rsid w:val="00C37120"/>
    <w:rsid w:val="00C42829"/>
    <w:rsid w:val="00C452FC"/>
    <w:rsid w:val="00C46F69"/>
    <w:rsid w:val="00C47E82"/>
    <w:rsid w:val="00C50A10"/>
    <w:rsid w:val="00C55780"/>
    <w:rsid w:val="00C55EEC"/>
    <w:rsid w:val="00C573C5"/>
    <w:rsid w:val="00C616AA"/>
    <w:rsid w:val="00C66383"/>
    <w:rsid w:val="00C70920"/>
    <w:rsid w:val="00C71308"/>
    <w:rsid w:val="00C72C9C"/>
    <w:rsid w:val="00C81FE1"/>
    <w:rsid w:val="00C8243D"/>
    <w:rsid w:val="00C82441"/>
    <w:rsid w:val="00C8408B"/>
    <w:rsid w:val="00C90518"/>
    <w:rsid w:val="00C91BFC"/>
    <w:rsid w:val="00C9624B"/>
    <w:rsid w:val="00C977B9"/>
    <w:rsid w:val="00CA0120"/>
    <w:rsid w:val="00CA4BFB"/>
    <w:rsid w:val="00CA5145"/>
    <w:rsid w:val="00CA5552"/>
    <w:rsid w:val="00CA74EB"/>
    <w:rsid w:val="00CB0BC5"/>
    <w:rsid w:val="00CB14E4"/>
    <w:rsid w:val="00CB1793"/>
    <w:rsid w:val="00CB3374"/>
    <w:rsid w:val="00CB569F"/>
    <w:rsid w:val="00CC0880"/>
    <w:rsid w:val="00CC4A15"/>
    <w:rsid w:val="00CD5E8B"/>
    <w:rsid w:val="00CD5EA6"/>
    <w:rsid w:val="00CE0EA2"/>
    <w:rsid w:val="00CE382D"/>
    <w:rsid w:val="00CE4088"/>
    <w:rsid w:val="00CE474C"/>
    <w:rsid w:val="00CE5B4A"/>
    <w:rsid w:val="00CE5CB8"/>
    <w:rsid w:val="00CE6F40"/>
    <w:rsid w:val="00CF0EF6"/>
    <w:rsid w:val="00CF0F08"/>
    <w:rsid w:val="00CF45C3"/>
    <w:rsid w:val="00CF645A"/>
    <w:rsid w:val="00CF6CDD"/>
    <w:rsid w:val="00CF770A"/>
    <w:rsid w:val="00D003CC"/>
    <w:rsid w:val="00D05156"/>
    <w:rsid w:val="00D11D68"/>
    <w:rsid w:val="00D1302F"/>
    <w:rsid w:val="00D20703"/>
    <w:rsid w:val="00D21868"/>
    <w:rsid w:val="00D21C23"/>
    <w:rsid w:val="00D24185"/>
    <w:rsid w:val="00D27FE5"/>
    <w:rsid w:val="00D31766"/>
    <w:rsid w:val="00D317D0"/>
    <w:rsid w:val="00D317DA"/>
    <w:rsid w:val="00D318CD"/>
    <w:rsid w:val="00D32F7F"/>
    <w:rsid w:val="00D355E1"/>
    <w:rsid w:val="00D358B5"/>
    <w:rsid w:val="00D3725D"/>
    <w:rsid w:val="00D40250"/>
    <w:rsid w:val="00D5438A"/>
    <w:rsid w:val="00D54408"/>
    <w:rsid w:val="00D61AAB"/>
    <w:rsid w:val="00D66336"/>
    <w:rsid w:val="00D67130"/>
    <w:rsid w:val="00D7020A"/>
    <w:rsid w:val="00D70D2A"/>
    <w:rsid w:val="00D72610"/>
    <w:rsid w:val="00D727D6"/>
    <w:rsid w:val="00D73767"/>
    <w:rsid w:val="00D756F8"/>
    <w:rsid w:val="00D822CA"/>
    <w:rsid w:val="00D86D0C"/>
    <w:rsid w:val="00D9165F"/>
    <w:rsid w:val="00D92B23"/>
    <w:rsid w:val="00D93CB2"/>
    <w:rsid w:val="00DA5535"/>
    <w:rsid w:val="00DA5AFB"/>
    <w:rsid w:val="00DB4207"/>
    <w:rsid w:val="00DC4B7C"/>
    <w:rsid w:val="00DC6B2A"/>
    <w:rsid w:val="00DC6EFF"/>
    <w:rsid w:val="00DD572E"/>
    <w:rsid w:val="00DD7CAB"/>
    <w:rsid w:val="00DE02EF"/>
    <w:rsid w:val="00DE1FB6"/>
    <w:rsid w:val="00DE68FA"/>
    <w:rsid w:val="00DE7DB6"/>
    <w:rsid w:val="00DF47F2"/>
    <w:rsid w:val="00DF7DB3"/>
    <w:rsid w:val="00E00C68"/>
    <w:rsid w:val="00E00FF8"/>
    <w:rsid w:val="00E01162"/>
    <w:rsid w:val="00E01B4F"/>
    <w:rsid w:val="00E03D32"/>
    <w:rsid w:val="00E12FCB"/>
    <w:rsid w:val="00E1739D"/>
    <w:rsid w:val="00E207A6"/>
    <w:rsid w:val="00E25EBB"/>
    <w:rsid w:val="00E30491"/>
    <w:rsid w:val="00E32896"/>
    <w:rsid w:val="00E418FA"/>
    <w:rsid w:val="00E41E3D"/>
    <w:rsid w:val="00E45CF7"/>
    <w:rsid w:val="00E50A43"/>
    <w:rsid w:val="00E512D1"/>
    <w:rsid w:val="00E53A00"/>
    <w:rsid w:val="00E555EC"/>
    <w:rsid w:val="00E57C37"/>
    <w:rsid w:val="00E61CAB"/>
    <w:rsid w:val="00E63970"/>
    <w:rsid w:val="00E71AC5"/>
    <w:rsid w:val="00E76DE2"/>
    <w:rsid w:val="00E80CA1"/>
    <w:rsid w:val="00E83625"/>
    <w:rsid w:val="00E870B3"/>
    <w:rsid w:val="00E87192"/>
    <w:rsid w:val="00E91413"/>
    <w:rsid w:val="00E9215F"/>
    <w:rsid w:val="00E92933"/>
    <w:rsid w:val="00E96654"/>
    <w:rsid w:val="00EA0A91"/>
    <w:rsid w:val="00EA0F19"/>
    <w:rsid w:val="00EA5B09"/>
    <w:rsid w:val="00EA772B"/>
    <w:rsid w:val="00EA7F0C"/>
    <w:rsid w:val="00EB1F03"/>
    <w:rsid w:val="00EB295C"/>
    <w:rsid w:val="00EC085B"/>
    <w:rsid w:val="00EC244A"/>
    <w:rsid w:val="00EC2C91"/>
    <w:rsid w:val="00EC56CF"/>
    <w:rsid w:val="00EC5E7E"/>
    <w:rsid w:val="00ED0F71"/>
    <w:rsid w:val="00ED1C5A"/>
    <w:rsid w:val="00ED2045"/>
    <w:rsid w:val="00ED2525"/>
    <w:rsid w:val="00ED2A71"/>
    <w:rsid w:val="00ED2C21"/>
    <w:rsid w:val="00ED363B"/>
    <w:rsid w:val="00ED45A4"/>
    <w:rsid w:val="00ED4B23"/>
    <w:rsid w:val="00ED6FB8"/>
    <w:rsid w:val="00EE2ED8"/>
    <w:rsid w:val="00EE65A0"/>
    <w:rsid w:val="00EE6C17"/>
    <w:rsid w:val="00EE6EA8"/>
    <w:rsid w:val="00EE770E"/>
    <w:rsid w:val="00EF4C5A"/>
    <w:rsid w:val="00EF7EC3"/>
    <w:rsid w:val="00F00E94"/>
    <w:rsid w:val="00F02303"/>
    <w:rsid w:val="00F07777"/>
    <w:rsid w:val="00F14545"/>
    <w:rsid w:val="00F2031E"/>
    <w:rsid w:val="00F205C8"/>
    <w:rsid w:val="00F224CD"/>
    <w:rsid w:val="00F231EE"/>
    <w:rsid w:val="00F24771"/>
    <w:rsid w:val="00F32571"/>
    <w:rsid w:val="00F41D2C"/>
    <w:rsid w:val="00F447DF"/>
    <w:rsid w:val="00F5174F"/>
    <w:rsid w:val="00F51C29"/>
    <w:rsid w:val="00F57B8D"/>
    <w:rsid w:val="00F61FF3"/>
    <w:rsid w:val="00F66034"/>
    <w:rsid w:val="00F67E12"/>
    <w:rsid w:val="00F76E95"/>
    <w:rsid w:val="00F77798"/>
    <w:rsid w:val="00F80334"/>
    <w:rsid w:val="00F813C4"/>
    <w:rsid w:val="00F827C6"/>
    <w:rsid w:val="00F83F76"/>
    <w:rsid w:val="00F86A9A"/>
    <w:rsid w:val="00F91674"/>
    <w:rsid w:val="00F91FC1"/>
    <w:rsid w:val="00F92B35"/>
    <w:rsid w:val="00FA24BD"/>
    <w:rsid w:val="00FA3C48"/>
    <w:rsid w:val="00FA478A"/>
    <w:rsid w:val="00FA5E0B"/>
    <w:rsid w:val="00FA6887"/>
    <w:rsid w:val="00FA6F35"/>
    <w:rsid w:val="00FB08C6"/>
    <w:rsid w:val="00FB0C6B"/>
    <w:rsid w:val="00FB544B"/>
    <w:rsid w:val="00FB6454"/>
    <w:rsid w:val="00FC01C7"/>
    <w:rsid w:val="00FC3BC4"/>
    <w:rsid w:val="00FC4FB7"/>
    <w:rsid w:val="00FC5147"/>
    <w:rsid w:val="00FC5596"/>
    <w:rsid w:val="00FC7B5B"/>
    <w:rsid w:val="00FD19C4"/>
    <w:rsid w:val="00FD2CEF"/>
    <w:rsid w:val="00FD48CF"/>
    <w:rsid w:val="00FD5D5A"/>
    <w:rsid w:val="00FD7955"/>
    <w:rsid w:val="00FE3087"/>
    <w:rsid w:val="00FE6832"/>
    <w:rsid w:val="00FE7234"/>
    <w:rsid w:val="00FF0349"/>
    <w:rsid w:val="00FF0D58"/>
    <w:rsid w:val="00FF5207"/>
    <w:rsid w:val="012D3C88"/>
    <w:rsid w:val="0A6B78EF"/>
    <w:rsid w:val="0FBFE6B5"/>
    <w:rsid w:val="152A2DE2"/>
    <w:rsid w:val="1B6FBAAF"/>
    <w:rsid w:val="1BDB5EF2"/>
    <w:rsid w:val="1CE17C1A"/>
    <w:rsid w:val="1F77EE71"/>
    <w:rsid w:val="2415332F"/>
    <w:rsid w:val="28041B0C"/>
    <w:rsid w:val="280D3AEB"/>
    <w:rsid w:val="2B7644FA"/>
    <w:rsid w:val="2E1775DF"/>
    <w:rsid w:val="2FFEF90F"/>
    <w:rsid w:val="2FFF9431"/>
    <w:rsid w:val="32BC5167"/>
    <w:rsid w:val="3BEFB47A"/>
    <w:rsid w:val="3DA35D61"/>
    <w:rsid w:val="3E8F51D0"/>
    <w:rsid w:val="3EAF4E88"/>
    <w:rsid w:val="3EFFCDD7"/>
    <w:rsid w:val="3F7C39A3"/>
    <w:rsid w:val="3FD753A9"/>
    <w:rsid w:val="3FDD36A2"/>
    <w:rsid w:val="41FB4273"/>
    <w:rsid w:val="44EB581B"/>
    <w:rsid w:val="4D28357F"/>
    <w:rsid w:val="54F53B36"/>
    <w:rsid w:val="557C19B4"/>
    <w:rsid w:val="58360637"/>
    <w:rsid w:val="598907F6"/>
    <w:rsid w:val="59EA0A5D"/>
    <w:rsid w:val="5E076F0E"/>
    <w:rsid w:val="5FFBBB5F"/>
    <w:rsid w:val="64D50605"/>
    <w:rsid w:val="6AFF53F8"/>
    <w:rsid w:val="6BCF899A"/>
    <w:rsid w:val="6BDD223E"/>
    <w:rsid w:val="6CA404DF"/>
    <w:rsid w:val="6FEF8D49"/>
    <w:rsid w:val="71A03F5E"/>
    <w:rsid w:val="74877D56"/>
    <w:rsid w:val="75C65869"/>
    <w:rsid w:val="76505376"/>
    <w:rsid w:val="77EA5504"/>
    <w:rsid w:val="79EF847F"/>
    <w:rsid w:val="7BE707A1"/>
    <w:rsid w:val="7D374FE6"/>
    <w:rsid w:val="7EF59764"/>
    <w:rsid w:val="7EFA3CBB"/>
    <w:rsid w:val="7FC7D3C3"/>
    <w:rsid w:val="7FF9C600"/>
    <w:rsid w:val="7FFBF686"/>
    <w:rsid w:val="983FD7C7"/>
    <w:rsid w:val="AFF931D8"/>
    <w:rsid w:val="B2E759FB"/>
    <w:rsid w:val="B9FFBFEA"/>
    <w:rsid w:val="BFBF6570"/>
    <w:rsid w:val="BFF7387E"/>
    <w:rsid w:val="C7F7B87F"/>
    <w:rsid w:val="D07C9816"/>
    <w:rsid w:val="D0EF87EF"/>
    <w:rsid w:val="E4539BAE"/>
    <w:rsid w:val="EDA75EFB"/>
    <w:rsid w:val="EDF71A96"/>
    <w:rsid w:val="EFDB2E51"/>
    <w:rsid w:val="F0260EF2"/>
    <w:rsid w:val="F7BFFF46"/>
    <w:rsid w:val="F7C97A9A"/>
    <w:rsid w:val="F7FFE173"/>
    <w:rsid w:val="F9692589"/>
    <w:rsid w:val="FD3F10F2"/>
    <w:rsid w:val="FDED7883"/>
    <w:rsid w:val="FF5F06FF"/>
    <w:rsid w:val="FF7F0E3F"/>
    <w:rsid w:val="FFF62E98"/>
    <w:rsid w:val="FFF69839"/>
    <w:rsid w:val="FFFBCFC8"/>
    <w:rsid w:val="FFFBD17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  <w:style w:type="character" w:customStyle="1" w:styleId="9">
    <w:name w:val="页眉 字符"/>
    <w:link w:val="4"/>
    <w:qFormat/>
    <w:uiPriority w:val="0"/>
    <w:rPr>
      <w:kern w:val="2"/>
      <w:sz w:val="18"/>
      <w:szCs w:val="18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1">
    <w:name w:val="批注框文本 字符"/>
    <w:basedOn w:val="7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bfa</Company>
  <Pages>5</Pages>
  <Words>1466</Words>
  <Characters>1808</Characters>
  <Lines>12</Lines>
  <Paragraphs>3</Paragraphs>
  <TotalTime>0</TotalTime>
  <ScaleCrop>false</ScaleCrop>
  <LinksUpToDate>false</LinksUpToDate>
  <CharactersWithSpaces>1851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2021-12-18T18:40:00Z</dcterms:created>
  <dc:creator>微软用户</dc:creator>
  <cp:lastModifiedBy>小尛尛</cp:lastModifiedBy>
  <cp:lastPrinted>2025-10-31T01:44:00Z</cp:lastPrinted>
  <dcterms:modified xsi:type="dcterms:W3CDTF">2026-10-31T07:51:44Z</dcterms:modified>
  <dc:title>北京市普通高等学校招生戏剧与影视类表演专业</dc:title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eyJoZGlkIjoiNTFmNTkyZjMxZTYyYzNiOTRmZjkwZWQ1NDgyMDZmNTUiLCJ1c2VySWQiOiIyNzkzNDQ0MTQifQ==</vt:lpwstr>
  </property>
  <property fmtid="{D5CDD505-2E9C-101B-9397-08002B2CF9AE}" pid="4" name="ICV">
    <vt:lpwstr>6C9A4C1A512E42409D25103A783658AB_12</vt:lpwstr>
  </property>
</Properties>
</file>